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श्रीदत्तात्रेयाष्टो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त्तरशतनामस्तो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त्रम्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ओं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गुरुरूपाय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विद्महे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ध्यानगम्याय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धीमहि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तन्नो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cs="Nirmala UI" w:hint="cs"/>
          <w:sz w:val="40"/>
          <w:szCs w:val="36"/>
          <w:cs/>
          <w:lang w:bidi="sa-IN"/>
        </w:rPr>
        <w:t>दत्तः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ascii="Nirmala UI" w:hAnsi="Nirmala UI" w:cs="Nirmala UI" w:hint="cs"/>
          <w:sz w:val="40"/>
          <w:szCs w:val="40"/>
          <w:cs/>
          <w:lang w:bidi="hi-IN"/>
        </w:rPr>
        <w:t>प्रचोद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या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त्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अस्य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दत्तात्रेयाष्टो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त्तरशतनाम</w:t>
      </w:r>
      <w:r>
        <w:rPr>
          <w:rFonts w:ascii="Nirmala UI" w:hAnsi="Nirmala UI" w:cs="Nirmala UI"/>
          <w:sz w:val="40"/>
          <w:szCs w:val="40"/>
          <w:cs/>
          <w:lang w:bidi="sa-IN"/>
        </w:rPr>
        <w:t>स्तोत्र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मालामहामं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त्र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परांबा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सहित</w:t>
      </w:r>
      <w:r>
        <w:rPr>
          <w:rFonts w:ascii="Nirmala UI" w:hAnsi="Nirmala UI" w:cs="Nirmala UI"/>
          <w:sz w:val="40"/>
          <w:szCs w:val="40"/>
          <w:cs/>
          <w:lang w:bidi="sa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परानंद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ना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थो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ऋषिः|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ascii="Nirmala UI" w:hAnsi="Nirmala UI" w:cs="Nirmala UI" w:hint="cs"/>
          <w:sz w:val="40"/>
          <w:szCs w:val="40"/>
          <w:cs/>
          <w:lang w:bidi="hi-IN"/>
        </w:rPr>
        <w:t>अनु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ष्टु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भ्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छं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दः|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>यः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परो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>देवता</w:t>
      </w:r>
      <w:r w:rsidR="00660598">
        <w:rPr>
          <w:rFonts w:ascii="Nirmala UI" w:hAnsi="Nirmala UI" w:cs="Nirmala UI"/>
          <w:sz w:val="40"/>
          <w:szCs w:val="40"/>
          <w:cs/>
          <w:lang w:bidi="sa-IN"/>
        </w:rPr>
        <w:t>|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द्रां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बीजम्</w:t>
      </w:r>
      <w:r w:rsidRPr="00EC62CE">
        <w:rPr>
          <w:rFonts w:cs="Gidugu"/>
          <w:sz w:val="40"/>
          <w:szCs w:val="40"/>
          <w:cs/>
          <w:lang w:bidi="hi-IN"/>
        </w:rPr>
        <w:t xml:space="preserve">. 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 xml:space="preserve">ह्रीं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>क्तिः</w:t>
      </w:r>
      <w:r w:rsidR="00660598">
        <w:rPr>
          <w:rFonts w:cs="Gidugu" w:hint="cs"/>
          <w:sz w:val="40"/>
          <w:szCs w:val="40"/>
          <w:cs/>
          <w:lang w:bidi="sa-IN"/>
        </w:rPr>
        <w:t>|</w:t>
      </w:r>
      <w:r w:rsidR="00660598">
        <w:rPr>
          <w:rFonts w:cs="Gidugu"/>
          <w:sz w:val="40"/>
          <w:szCs w:val="40"/>
          <w:cs/>
          <w:lang w:bidi="hi-IN"/>
        </w:rPr>
        <w:t xml:space="preserve"> </w:t>
      </w:r>
      <w:r w:rsidR="00660598">
        <w:rPr>
          <w:rFonts w:cs="Nirmala UI" w:hint="cs"/>
          <w:sz w:val="40"/>
          <w:szCs w:val="36"/>
          <w:cs/>
          <w:lang w:bidi="sa-IN"/>
        </w:rPr>
        <w:t>क्रों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कीलकम्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 xml:space="preserve"> |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मम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>श्री</w:t>
      </w:r>
      <w:r w:rsidR="00660598">
        <w:rPr>
          <w:rFonts w:ascii="Nirmala UI" w:hAnsi="Nirmala UI" w:cs="Nirmala UI"/>
          <w:sz w:val="40"/>
          <w:szCs w:val="40"/>
          <w:cs/>
          <w:lang w:bidi="sa-IN"/>
        </w:rPr>
        <w:t xml:space="preserve"> द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>त्ता</w:t>
      </w:r>
      <w:r w:rsidR="00660598">
        <w:rPr>
          <w:rFonts w:ascii="Nirmala UI" w:hAnsi="Nirmala UI" w:cs="Nirmala UI"/>
          <w:sz w:val="40"/>
          <w:szCs w:val="40"/>
          <w:cs/>
          <w:lang w:bidi="sa-IN"/>
        </w:rPr>
        <w:t>त्रेयानुग्रह सिद्ध्यर्थे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जपे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="00660598">
        <w:rPr>
          <w:rFonts w:ascii="Nirmala UI" w:hAnsi="Nirmala UI" w:cs="Nirmala UI" w:hint="cs"/>
          <w:sz w:val="40"/>
          <w:szCs w:val="40"/>
          <w:cs/>
          <w:lang w:bidi="hi-IN"/>
        </w:rPr>
        <w:t>विनियो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>गः|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660598" w:rsidP="00EC62CE">
      <w:pPr>
        <w:rPr>
          <w:sz w:val="40"/>
          <w:szCs w:val="40"/>
        </w:rPr>
      </w:pPr>
      <w:r>
        <w:rPr>
          <w:rFonts w:ascii="Nirmala UI" w:hAnsi="Nirmala UI" w:cs="Nirmala UI" w:hint="cs"/>
          <w:sz w:val="40"/>
          <w:szCs w:val="40"/>
          <w:cs/>
          <w:lang w:bidi="sa-IN"/>
        </w:rPr>
        <w:t>ध्या</w:t>
      </w:r>
      <w:r w:rsidR="00EC62CE"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नम्</w:t>
      </w:r>
    </w:p>
    <w:p w:rsidR="00660598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जगद्गुरुं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="00660598">
        <w:rPr>
          <w:rFonts w:ascii="Nirmala UI" w:hAnsi="Nirmala UI" w:cs="Nirmala UI" w:hint="cs"/>
          <w:sz w:val="40"/>
          <w:szCs w:val="40"/>
          <w:cs/>
          <w:lang w:bidi="hi-IN"/>
        </w:rPr>
        <w:t>जटा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>लं तं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ज्ञान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 xml:space="preserve">दं 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वर</w:t>
      </w:r>
      <w:r w:rsidR="00660598">
        <w:rPr>
          <w:rFonts w:ascii="Nirmala UI" w:hAnsi="Nirmala UI" w:cs="Nirmala UI" w:hint="cs"/>
          <w:sz w:val="40"/>
          <w:szCs w:val="40"/>
          <w:cs/>
          <w:lang w:bidi="sa-IN"/>
        </w:rPr>
        <w:t xml:space="preserve">दं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विभुम्</w:t>
      </w:r>
      <w:r w:rsidRPr="00EC62CE">
        <w:rPr>
          <w:sz w:val="40"/>
          <w:szCs w:val="40"/>
        </w:rPr>
        <w:t>I</w:t>
      </w:r>
      <w:bookmarkStart w:id="0" w:name="_GoBack"/>
      <w:bookmarkEnd w:id="0"/>
    </w:p>
    <w:p w:rsidR="00EC62CE" w:rsidRPr="00EC62CE" w:rsidRDefault="00660598" w:rsidP="00EC62CE">
      <w:pPr>
        <w:rPr>
          <w:sz w:val="40"/>
          <w:szCs w:val="40"/>
        </w:rPr>
      </w:pPr>
      <w:r w:rsidRPr="00660598">
        <w:rPr>
          <w:rFonts w:cs="Nirmala UI" w:hint="cs"/>
          <w:sz w:val="40"/>
          <w:szCs w:val="40"/>
          <w:cs/>
          <w:lang w:bidi="sa-IN"/>
        </w:rPr>
        <w:t>सर्वाभीष्टप्रदं</w:t>
      </w:r>
      <w:r>
        <w:rPr>
          <w:rFonts w:cs="Nirmala UI" w:hint="cs"/>
          <w:sz w:val="40"/>
          <w:szCs w:val="36"/>
          <w:cs/>
          <w:lang w:bidi="sa-IN"/>
        </w:rPr>
        <w:t xml:space="preserve"> देवं</w:t>
      </w:r>
      <w:r w:rsidR="00EC62CE" w:rsidRPr="00EC62CE">
        <w:rPr>
          <w:rFonts w:cs="Gidugu"/>
          <w:sz w:val="40"/>
          <w:szCs w:val="40"/>
          <w:cs/>
          <w:lang w:bidi="hi-IN"/>
        </w:rPr>
        <w:t xml:space="preserve"> </w:t>
      </w:r>
      <w:r w:rsidR="00EC62CE"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यं</w:t>
      </w:r>
      <w:r w:rsidR="00EC62CE"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ascii="Nirmala UI" w:hAnsi="Nirmala UI" w:cs="Nirmala UI" w:hint="cs"/>
          <w:sz w:val="40"/>
          <w:szCs w:val="40"/>
          <w:cs/>
          <w:lang w:bidi="hi-IN"/>
        </w:rPr>
        <w:t>भ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जाम्य</w:t>
      </w:r>
      <w:r w:rsidR="00EC62CE" w:rsidRPr="00EC62CE">
        <w:rPr>
          <w:rFonts w:ascii="Nirmala UI" w:hAnsi="Nirmala UI" w:cs="Nirmala UI" w:hint="cs"/>
          <w:sz w:val="40"/>
          <w:szCs w:val="40"/>
          <w:cs/>
          <w:lang w:bidi="hi-IN"/>
        </w:rPr>
        <w:t>हम्</w:t>
      </w:r>
      <w:r w:rsidR="00EC62CE" w:rsidRPr="00EC62CE">
        <w:rPr>
          <w:sz w:val="40"/>
          <w:szCs w:val="40"/>
        </w:rPr>
        <w:t>II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पांचोपच्रपूजा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लां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पृथवी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त्त्ताात्मने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नमिः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ग्ंधं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लेपयामि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हां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आकाश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त्त्ताात्मने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नमिः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पुष्पं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पूजयामि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यां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वायु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त्त्ताात्मने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नमिः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धूपमाघ्ाापयामि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रां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अग्नित्त्ताात्मने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नमिः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दवपं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दरशयामि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वां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अमृत्त्त्ताात्मने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नमिः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अमृत्न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ैवेदयं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निवेदयामि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सां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स्रीत्त्ताात्मने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दत्तात्रेयाय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नमिः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स्रोीपचतरपूज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स्मरपयामि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अथ्तः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सांपरवक्ष्यामि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सरवकलयाणकारकां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lastRenderedPageBreak/>
        <w:t>दत््ात्ररयसा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दरवसा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न्म्याम्ष्टोतारां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शतम्</w:t>
      </w:r>
      <w:r w:rsidRPr="00EC62CE">
        <w:rPr>
          <w:sz w:val="40"/>
          <w:szCs w:val="40"/>
        </w:rPr>
        <w:t>II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श्रर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गुरुभ्या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नम्ः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हर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ओां</w:t>
      </w:r>
      <w:r w:rsidRPr="00EC62CE">
        <w:rPr>
          <w:rFonts w:cs="Gidugu"/>
          <w:sz w:val="40"/>
          <w:szCs w:val="40"/>
          <w:cs/>
          <w:lang w:bidi="hi-IN"/>
        </w:rPr>
        <w:t xml:space="preserve">.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श्रर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दत््ात्ररययय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नम्ः</w:t>
      </w:r>
      <w:r w:rsidRPr="00EC62CE">
        <w:rPr>
          <w:rFonts w:cs="Gidugu"/>
          <w:sz w:val="40"/>
          <w:szCs w:val="40"/>
          <w:cs/>
          <w:lang w:bidi="hi-IN"/>
        </w:rPr>
        <w:t>.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श्रीमान्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श्रीमहात्रज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श्रीमनमंग्ळविग्ीहिः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श्रीशिः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श्रीदिः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श्रीनिवास्िः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श्रीकरिः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श्रीत्वत्सलिः</w:t>
      </w:r>
      <w:r w:rsidRPr="00EC62CE">
        <w:rPr>
          <w:sz w:val="40"/>
          <w:szCs w:val="40"/>
        </w:rPr>
        <w:t>II (01-08)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ओांकारजपस्ंत्टष्टो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आांह्रांक्रां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बीजपूजित्िः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एहयाहि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दत््ात्ररययय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स्ावहयत्यंत्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मनुस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ेत्िः</w:t>
      </w:r>
      <w:r w:rsidRPr="00EC62CE">
        <w:rPr>
          <w:sz w:val="40"/>
          <w:szCs w:val="40"/>
        </w:rPr>
        <w:t>II (09-11)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द्रां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बीज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रनित्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पादतबजो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ह्रां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बीज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रनित्पादुकिः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दत््ात्ररययय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नमोना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मंत्ेग्म्यय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महेशीरिः</w:t>
      </w:r>
      <w:r w:rsidRPr="00EC62CE">
        <w:rPr>
          <w:sz w:val="40"/>
          <w:szCs w:val="40"/>
        </w:rPr>
        <w:t>II (12-15)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दवपकपृष्ो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चतरनत्रे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वेदधरमपेबजधित्िः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दत्तात्रेयो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दयामूरनािः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धरमजञो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धरमविग्ीहिः</w:t>
      </w:r>
      <w:r w:rsidRPr="00EC62CE">
        <w:rPr>
          <w:sz w:val="40"/>
          <w:szCs w:val="40"/>
        </w:rPr>
        <w:t>II (16-21)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अनस्ूयात्रेवरदो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दत्रा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दतंत्र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दिग्ंबरिः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स्दतचतररत्िः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स्ाीमी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स्मराृग्ामी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स्दतश्रविः</w:t>
      </w:r>
      <w:r w:rsidRPr="00EC62CE">
        <w:rPr>
          <w:sz w:val="40"/>
          <w:szCs w:val="40"/>
        </w:rPr>
        <w:t>II (22-29)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वेदवेदोय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वेदसेवयय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नंदिवाहो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नरोत्ामिः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त्रेश्ररािः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ष्ड्भुजञ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धतत्त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शंभु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रनीष्टु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स्सत्तंग्त्रिः</w:t>
      </w:r>
      <w:r w:rsidRPr="00EC62CE">
        <w:rPr>
          <w:sz w:val="40"/>
          <w:szCs w:val="40"/>
        </w:rPr>
        <w:t>II (30-39)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lastRenderedPageBreak/>
        <w:t>शंखपाण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चकीधरो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शूलहस्टा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ग्दतधरिः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कमंड्लीक्षमालाधृक्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दवनबंधु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रदयानिधििः</w:t>
      </w:r>
      <w:r w:rsidRPr="00EC62CE">
        <w:rPr>
          <w:sz w:val="40"/>
          <w:szCs w:val="40"/>
        </w:rPr>
        <w:t>II (40-46)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स्रीस्ंपत््रदिः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श्रीमान्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शरीिः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स्रथीशीरो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ऽचुयत्िः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भिक्षिः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कपरदद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भूत्रशिः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भीमरूपट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भयंकरिः</w:t>
      </w:r>
      <w:r w:rsidRPr="00EC62CE">
        <w:rPr>
          <w:sz w:val="40"/>
          <w:szCs w:val="40"/>
        </w:rPr>
        <w:t>II (47-56)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अरूपटऽनंत्रूपाढ्ोय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विरूपट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विशीवायपकिः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अनघोऽदुुत्चतरनत्रे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अनघ्ापत्र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रात्मभूिः</w:t>
      </w:r>
      <w:r w:rsidRPr="00EC62CE">
        <w:rPr>
          <w:sz w:val="40"/>
          <w:szCs w:val="40"/>
        </w:rPr>
        <w:t>II (57-64)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छलदूरो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छदमवेष्िः</w:t>
      </w:r>
      <w:r w:rsidRPr="00EC62CE">
        <w:rPr>
          <w:rFonts w:cs="Gidugu"/>
          <w:sz w:val="40"/>
          <w:szCs w:val="40"/>
          <w:cs/>
          <w:lang w:bidi="hi-IN"/>
        </w:rPr>
        <w:t xml:space="preserve"> 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चंड्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शिंदेस्होदरिः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दुराीस्भ्ाेत्त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दुर्रोो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दुरनत्ौघ्विनतशकिः</w:t>
      </w:r>
      <w:r w:rsidRPr="00EC62CE">
        <w:rPr>
          <w:sz w:val="40"/>
          <w:szCs w:val="40"/>
        </w:rPr>
        <w:t>II (65-71)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वाराणसीपुरस्ाियी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कॊलाापुरजपप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ेयिः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स्हयपरीत्स्ंचतरद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माहुरदपुरभिक्षकिः</w:t>
      </w:r>
      <w:r w:rsidRPr="00EC62CE">
        <w:rPr>
          <w:sz w:val="40"/>
          <w:szCs w:val="40"/>
        </w:rPr>
        <w:t>II (72-75)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योग्दशीरो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योग्ग्म्यय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यदुराजपेबजधकिः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कारावीरयज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ोनदतत्त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पेहाादतलरकबजधकिः</w:t>
      </w:r>
      <w:r w:rsidRPr="00EC62CE">
        <w:rPr>
          <w:sz w:val="40"/>
          <w:szCs w:val="40"/>
        </w:rPr>
        <w:t>II (76-80)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योग्निष्टो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यमी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भ्ोग्द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शांत्िः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कृरो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भयावहिः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मदयपानरत्र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नमत्रा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कांत्तसेवयिः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कराळदृक्</w:t>
      </w:r>
      <w:r w:rsidRPr="00EC62CE">
        <w:rPr>
          <w:sz w:val="40"/>
          <w:szCs w:val="40"/>
        </w:rPr>
        <w:t>II (81-90)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वेनपूजञय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विष्टुमूरनािः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वेदवेदोय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विशांपत्रिः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lastRenderedPageBreak/>
        <w:t>दळीदनतरनित्र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दक्षिः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वजेवरमवरपेदिः</w:t>
      </w:r>
      <w:r w:rsidRPr="00EC62CE">
        <w:rPr>
          <w:sz w:val="40"/>
          <w:szCs w:val="40"/>
        </w:rPr>
        <w:t>II (91-97)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ग्ुरुमूरना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रुुणनिधििः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ग्ुरुमारुपेवराकिः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अवधूत्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शाशंत्चित्रा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विभुिः</w:t>
      </w:r>
      <w:r w:rsidRPr="00EC62CE">
        <w:rPr>
          <w:rFonts w:cs="Gidugu"/>
          <w:sz w:val="40"/>
          <w:szCs w:val="40"/>
          <w:cs/>
          <w:lang w:bidi="hi-IN"/>
        </w:rPr>
        <w:t xml:space="preserve">-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श्रीपादवलाभिः</w:t>
      </w:r>
      <w:r w:rsidRPr="00EC62CE">
        <w:rPr>
          <w:sz w:val="40"/>
          <w:szCs w:val="40"/>
        </w:rPr>
        <w:t>II (98-104)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दरवेंदतेरनित्पादतबोिः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कारावीरयवरपेदिः</w:t>
      </w:r>
      <w:r w:rsidRPr="00EC62CE">
        <w:rPr>
          <w:sz w:val="40"/>
          <w:szCs w:val="40"/>
        </w:rPr>
        <w:t>I</w:t>
      </w:r>
    </w:p>
    <w:p w:rsidR="00EC62CE" w:rsidRPr="00EC62CE" w:rsidRDefault="00EC62CE" w:rsidP="00EC62CE">
      <w:pPr>
        <w:spacing w:line="480" w:lineRule="auto"/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योग्मार्गुकस्ंवेदोय</w:t>
      </w:r>
      <w:r w:rsidRPr="00EC62CE">
        <w:rPr>
          <w:rFonts w:cs="Gidugu"/>
          <w:sz w:val="40"/>
          <w:szCs w:val="40"/>
          <w:cs/>
          <w:lang w:bidi="hi-IN"/>
        </w:rPr>
        <w:t>-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ज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ोनविज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ोनम्यक्षदिः</w:t>
      </w:r>
      <w:r w:rsidRPr="00EC62CE">
        <w:rPr>
          <w:sz w:val="40"/>
          <w:szCs w:val="40"/>
        </w:rPr>
        <w:t>II (105-108)</w:t>
      </w:r>
    </w:p>
    <w:p w:rsidR="00EC62CE" w:rsidRPr="00EC62CE" w:rsidRDefault="00EC62CE" w:rsidP="00EC62CE">
      <w:pPr>
        <w:rPr>
          <w:sz w:val="40"/>
          <w:szCs w:val="40"/>
          <w:lang w:bidi="sa-IN"/>
        </w:rPr>
      </w:pPr>
      <w:r>
        <w:rPr>
          <w:rFonts w:ascii="Nirmala UI" w:hAnsi="Nirmala UI" w:cs="Nirmala UI" w:hint="cs"/>
          <w:sz w:val="40"/>
          <w:szCs w:val="40"/>
          <w:cs/>
          <w:lang w:bidi="hi-IN"/>
        </w:rPr>
        <w:t>फल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श्रुतिः</w:t>
      </w:r>
    </w:p>
    <w:p w:rsidR="00EC62CE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श्ररपादुकाविनिर्यातं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दत्तस्तोत्र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मिद्ं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शुभम्</w:t>
      </w:r>
      <w:r w:rsidRPr="00EC62CE">
        <w:rPr>
          <w:sz w:val="40"/>
          <w:szCs w:val="40"/>
        </w:rPr>
        <w:t>I</w:t>
      </w:r>
    </w:p>
    <w:p w:rsidR="00DF6D31" w:rsidRPr="00EC62CE" w:rsidRDefault="00EC62CE" w:rsidP="00EC62CE">
      <w:pPr>
        <w:rPr>
          <w:sz w:val="40"/>
          <w:szCs w:val="40"/>
        </w:rPr>
      </w:pP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यः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पठेत्</w:t>
      </w:r>
      <w:r>
        <w:rPr>
          <w:rFonts w:ascii="Nirmala UI" w:hAnsi="Nirmala UI" w:cs="Nirmala UI"/>
          <w:sz w:val="40"/>
          <w:szCs w:val="40"/>
          <w:cs/>
          <w:lang w:bidi="sa-IN"/>
        </w:rPr>
        <w:t>परया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 xml:space="preserve"> भक्त्या</w:t>
      </w:r>
      <w:r w:rsidRPr="00EC62CE">
        <w:rPr>
          <w:rFonts w:cs="Gidugu"/>
          <w:sz w:val="40"/>
          <w:szCs w:val="40"/>
          <w:cs/>
          <w:lang w:bidi="hi-IN"/>
        </w:rPr>
        <w:t xml:space="preserve"> </w:t>
      </w:r>
      <w:r>
        <w:rPr>
          <w:rFonts w:ascii="Nirmala UI" w:hAnsi="Nirmala UI" w:cs="Nirmala UI" w:hint="cs"/>
          <w:sz w:val="40"/>
          <w:szCs w:val="40"/>
          <w:cs/>
          <w:lang w:bidi="sa-IN"/>
        </w:rPr>
        <w:t>दत्तानुग्रह</w:t>
      </w:r>
      <w:r>
        <w:rPr>
          <w:rFonts w:ascii="Nirmala UI" w:hAnsi="Nirmala UI" w:cs="Nirmala UI"/>
          <w:sz w:val="40"/>
          <w:szCs w:val="40"/>
          <w:cs/>
          <w:lang w:bidi="sa-IN"/>
        </w:rPr>
        <w:t>माप्नुया</w:t>
      </w:r>
      <w:r w:rsidRPr="00EC62CE">
        <w:rPr>
          <w:rFonts w:ascii="Nirmala UI" w:hAnsi="Nirmala UI" w:cs="Nirmala UI" w:hint="cs"/>
          <w:sz w:val="40"/>
          <w:szCs w:val="40"/>
          <w:cs/>
          <w:lang w:bidi="hi-IN"/>
        </w:rPr>
        <w:t>त्</w:t>
      </w:r>
      <w:r w:rsidRPr="00EC62CE">
        <w:rPr>
          <w:sz w:val="40"/>
          <w:szCs w:val="40"/>
        </w:rPr>
        <w:t>II</w:t>
      </w:r>
    </w:p>
    <w:sectPr w:rsidR="00DF6D31" w:rsidRPr="00EC62CE" w:rsidSect="007B63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idugu">
    <w:altName w:val="Gidugu"/>
    <w:panose1 w:val="00000000000000000000"/>
    <w:charset w:val="00"/>
    <w:family w:val="auto"/>
    <w:pitch w:val="variable"/>
    <w:sig w:usb0="802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CE"/>
    <w:rsid w:val="00660598"/>
    <w:rsid w:val="007B63C8"/>
    <w:rsid w:val="00DF6D31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E8C4"/>
  <w15:chartTrackingRefBased/>
  <w15:docId w15:val="{4FD181A0-283D-4BE1-9AB1-11C1C222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2022-02-21T13:12:00Z</dcterms:created>
  <dcterms:modified xsi:type="dcterms:W3CDTF">2022-02-21T13:32:00Z</dcterms:modified>
</cp:coreProperties>
</file>